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709"/>
        <w:gridCol w:w="1417"/>
        <w:gridCol w:w="2268"/>
        <w:gridCol w:w="2828"/>
      </w:tblGrid>
      <w:tr w:rsidR="00624524" w:rsidTr="00A42EF6">
        <w:trPr>
          <w:trHeight w:val="691"/>
        </w:trPr>
        <w:tc>
          <w:tcPr>
            <w:tcW w:w="1418" w:type="dxa"/>
          </w:tcPr>
          <w:p w:rsidR="00624524" w:rsidRPr="00624524" w:rsidRDefault="00624524" w:rsidP="00E80457">
            <w:pPr>
              <w:spacing w:line="240" w:lineRule="exact"/>
              <w:jc w:val="center"/>
              <w:rPr>
                <w:rFonts w:ascii="新宋体" w:eastAsia="新宋体" w:hAnsi="新宋体"/>
              </w:rPr>
            </w:pPr>
          </w:p>
          <w:p w:rsidR="00624524" w:rsidRPr="00624524" w:rsidRDefault="00F921E7" w:rsidP="00E97A22">
            <w:pPr>
              <w:spacing w:line="240" w:lineRule="exact"/>
              <w:jc w:val="center"/>
              <w:rPr>
                <w:rFonts w:ascii="新宋体" w:eastAsia="新宋体" w:hAnsi="新宋体"/>
              </w:rPr>
            </w:pPr>
            <w:r>
              <w:rPr>
                <w:rFonts w:ascii="新宋体" w:eastAsia="新宋体" w:hAnsi="新宋体"/>
              </w:rPr>
              <w:t>5F2-3</w:t>
            </w:r>
          </w:p>
        </w:tc>
        <w:tc>
          <w:tcPr>
            <w:tcW w:w="2126" w:type="dxa"/>
            <w:gridSpan w:val="2"/>
          </w:tcPr>
          <w:p w:rsidR="00624524" w:rsidRPr="00624524" w:rsidRDefault="00624524" w:rsidP="00E80457">
            <w:pPr>
              <w:spacing w:line="240" w:lineRule="exact"/>
              <w:jc w:val="center"/>
              <w:rPr>
                <w:rFonts w:ascii="新宋体" w:eastAsia="新宋体" w:hAnsi="新宋体"/>
              </w:rPr>
            </w:pPr>
          </w:p>
          <w:p w:rsidR="000F134C" w:rsidRPr="00624524" w:rsidRDefault="00365E01" w:rsidP="000F134C">
            <w:pPr>
              <w:spacing w:line="240" w:lineRule="exact"/>
              <w:jc w:val="center"/>
              <w:rPr>
                <w:rFonts w:ascii="新宋体" w:eastAsia="新宋体" w:hAnsi="新宋体"/>
              </w:rPr>
            </w:pPr>
            <w:r>
              <w:rPr>
                <w:rFonts w:ascii="新宋体" w:eastAsia="新宋体" w:hAnsi="新宋体"/>
              </w:rPr>
              <w:t>29</w:t>
            </w:r>
            <w:r w:rsidR="005A2793">
              <w:rPr>
                <w:rFonts w:ascii="新宋体" w:eastAsia="新宋体" w:hAnsi="新宋体"/>
              </w:rPr>
              <w:t xml:space="preserve"> Mar</w:t>
            </w:r>
          </w:p>
        </w:tc>
        <w:tc>
          <w:tcPr>
            <w:tcW w:w="2268" w:type="dxa"/>
          </w:tcPr>
          <w:p w:rsidR="00624524" w:rsidRPr="00624524" w:rsidRDefault="00624524" w:rsidP="00E80457">
            <w:pPr>
              <w:spacing w:line="240" w:lineRule="exact"/>
              <w:jc w:val="center"/>
              <w:rPr>
                <w:rFonts w:ascii="新宋体" w:eastAsia="新宋体" w:hAnsi="新宋体"/>
              </w:rPr>
            </w:pPr>
          </w:p>
          <w:p w:rsidR="00624524" w:rsidRPr="00624524" w:rsidRDefault="00365E01" w:rsidP="00365E01">
            <w:pPr>
              <w:spacing w:line="240" w:lineRule="exact"/>
              <w:jc w:val="center"/>
              <w:rPr>
                <w:rFonts w:ascii="新宋体" w:eastAsia="新宋体" w:hAnsi="新宋体"/>
              </w:rPr>
            </w:pPr>
            <w:r>
              <w:rPr>
                <w:rFonts w:ascii="新宋体" w:eastAsia="新宋体" w:hAnsi="新宋体"/>
              </w:rPr>
              <w:t>16</w:t>
            </w:r>
            <w:r w:rsidR="005A2793">
              <w:rPr>
                <w:rFonts w:ascii="新宋体" w:eastAsia="新宋体" w:hAnsi="新宋体"/>
              </w:rPr>
              <w:t>:</w:t>
            </w:r>
            <w:r w:rsidR="00F921E7">
              <w:rPr>
                <w:rFonts w:ascii="新宋体" w:eastAsia="新宋体" w:hAnsi="新宋体"/>
              </w:rPr>
              <w:t>3</w:t>
            </w:r>
            <w:r>
              <w:rPr>
                <w:rFonts w:ascii="新宋体" w:eastAsia="新宋体" w:hAnsi="新宋体"/>
              </w:rPr>
              <w:t>0-16</w:t>
            </w:r>
            <w:r w:rsidR="00F921E7">
              <w:rPr>
                <w:rFonts w:ascii="新宋体" w:eastAsia="新宋体" w:hAnsi="新宋体" w:hint="eastAsia"/>
              </w:rPr>
              <w:t>:4</w:t>
            </w:r>
            <w:r>
              <w:rPr>
                <w:rFonts w:ascii="新宋体" w:eastAsia="新宋体" w:hAnsi="新宋体" w:hint="eastAsia"/>
              </w:rPr>
              <w:t>5</w:t>
            </w:r>
          </w:p>
        </w:tc>
        <w:tc>
          <w:tcPr>
            <w:tcW w:w="2828" w:type="dxa"/>
          </w:tcPr>
          <w:p w:rsidR="00624524" w:rsidRPr="00624524" w:rsidRDefault="00624524" w:rsidP="00E80457">
            <w:pPr>
              <w:spacing w:line="240" w:lineRule="exact"/>
              <w:jc w:val="center"/>
              <w:rPr>
                <w:rFonts w:ascii="新宋体" w:eastAsia="新宋体" w:hAnsi="新宋体"/>
              </w:rPr>
            </w:pPr>
          </w:p>
          <w:p w:rsidR="00624524" w:rsidRPr="00624524" w:rsidRDefault="00D0002B" w:rsidP="00E80457">
            <w:pPr>
              <w:spacing w:line="240" w:lineRule="exact"/>
              <w:jc w:val="center"/>
              <w:rPr>
                <w:rFonts w:ascii="新宋体" w:eastAsia="新宋体" w:hAnsi="新宋体"/>
              </w:rPr>
            </w:pPr>
            <w:r>
              <w:rPr>
                <w:rFonts w:ascii="新宋体" w:eastAsia="新宋体" w:hAnsi="新宋体"/>
              </w:rPr>
              <w:t xml:space="preserve">Chi </w:t>
            </w:r>
            <w:r>
              <w:rPr>
                <w:rFonts w:ascii="新宋体" w:eastAsia="新宋体" w:hAnsi="新宋体" w:hint="eastAsia"/>
              </w:rPr>
              <w:t>中</w:t>
            </w:r>
          </w:p>
        </w:tc>
      </w:tr>
      <w:tr w:rsidR="0075048C" w:rsidRPr="00B5049D" w:rsidTr="00A42EF6">
        <w:trPr>
          <w:trHeight w:val="567"/>
        </w:trPr>
        <w:tc>
          <w:tcPr>
            <w:tcW w:w="1418" w:type="dxa"/>
            <w:tcBorders>
              <w:top w:val="single" w:sz="4" w:space="0" w:color="auto"/>
              <w:left w:val="single" w:sz="4" w:space="0" w:color="auto"/>
              <w:bottom w:val="single" w:sz="4" w:space="0" w:color="auto"/>
              <w:right w:val="single" w:sz="4" w:space="0" w:color="auto"/>
            </w:tcBorders>
          </w:tcPr>
          <w:p w:rsidR="0075048C" w:rsidRPr="00624524" w:rsidRDefault="0075048C" w:rsidP="0075048C">
            <w:pPr>
              <w:spacing w:line="240" w:lineRule="exact"/>
              <w:jc w:val="center"/>
              <w:rPr>
                <w:rFonts w:ascii="黑体" w:eastAsia="黑体" w:hAnsi="黑体"/>
              </w:rPr>
            </w:pPr>
            <w:r w:rsidRPr="00624524">
              <w:rPr>
                <w:rFonts w:ascii="黑体" w:eastAsia="黑体" w:hAnsi="黑体"/>
              </w:rPr>
              <w:t>姓名</w:t>
            </w:r>
          </w:p>
          <w:p w:rsidR="0075048C" w:rsidRPr="00624524" w:rsidRDefault="0075048C" w:rsidP="0075048C">
            <w:pPr>
              <w:spacing w:line="240" w:lineRule="exact"/>
              <w:jc w:val="center"/>
              <w:rPr>
                <w:rFonts w:ascii="黑体" w:eastAsia="黑体" w:hAnsi="黑体"/>
              </w:rPr>
            </w:pPr>
            <w:r w:rsidRPr="00624524">
              <w:rPr>
                <w:rFonts w:ascii="黑体" w:eastAsia="黑体" w:hAnsi="黑体"/>
              </w:rPr>
              <w:t>(中文)</w:t>
            </w:r>
          </w:p>
        </w:tc>
        <w:tc>
          <w:tcPr>
            <w:tcW w:w="2126" w:type="dxa"/>
            <w:gridSpan w:val="2"/>
            <w:tcBorders>
              <w:top w:val="single" w:sz="4" w:space="0" w:color="auto"/>
              <w:left w:val="single" w:sz="4" w:space="0" w:color="auto"/>
              <w:bottom w:val="single" w:sz="4" w:space="0" w:color="auto"/>
              <w:right w:val="single" w:sz="4" w:space="0" w:color="auto"/>
            </w:tcBorders>
          </w:tcPr>
          <w:p w:rsidR="0075048C" w:rsidRPr="00DC7E1D" w:rsidRDefault="00F921E7" w:rsidP="0075048C">
            <w:pPr>
              <w:widowControl/>
              <w:spacing w:line="300" w:lineRule="auto"/>
              <w:rPr>
                <w:kern w:val="0"/>
              </w:rPr>
            </w:pPr>
            <w:r w:rsidRPr="00687C40">
              <w:rPr>
                <w:rFonts w:hint="eastAsia"/>
                <w:kern w:val="0"/>
              </w:rPr>
              <w:t>崔金龙</w:t>
            </w:r>
          </w:p>
        </w:tc>
        <w:tc>
          <w:tcPr>
            <w:tcW w:w="2268" w:type="dxa"/>
            <w:tcBorders>
              <w:top w:val="single" w:sz="4" w:space="0" w:color="auto"/>
              <w:left w:val="single" w:sz="4" w:space="0" w:color="auto"/>
              <w:bottom w:val="single" w:sz="4" w:space="0" w:color="auto"/>
              <w:right w:val="single" w:sz="4" w:space="0" w:color="auto"/>
            </w:tcBorders>
          </w:tcPr>
          <w:p w:rsidR="0075048C" w:rsidRPr="00624524" w:rsidRDefault="0075048C" w:rsidP="0075048C">
            <w:pPr>
              <w:spacing w:line="240" w:lineRule="exact"/>
              <w:jc w:val="center"/>
              <w:rPr>
                <w:rFonts w:ascii="黑体" w:eastAsia="黑体" w:hAnsi="黑体"/>
              </w:rPr>
            </w:pPr>
            <w:r w:rsidRPr="00624524">
              <w:rPr>
                <w:rFonts w:ascii="黑体" w:eastAsia="黑体" w:hAnsi="黑体"/>
              </w:rPr>
              <w:t>Name</w:t>
            </w:r>
          </w:p>
          <w:p w:rsidR="0075048C" w:rsidRPr="00624524" w:rsidRDefault="0075048C" w:rsidP="0075048C">
            <w:pPr>
              <w:spacing w:line="240" w:lineRule="exact"/>
              <w:jc w:val="center"/>
              <w:rPr>
                <w:rFonts w:ascii="黑体" w:eastAsia="黑体" w:hAnsi="黑体"/>
              </w:rPr>
            </w:pPr>
            <w:r w:rsidRPr="00624524">
              <w:rPr>
                <w:rFonts w:ascii="黑体" w:eastAsia="黑体" w:hAnsi="黑体"/>
              </w:rPr>
              <w:t>(English)</w:t>
            </w:r>
          </w:p>
        </w:tc>
        <w:tc>
          <w:tcPr>
            <w:tcW w:w="2828" w:type="dxa"/>
            <w:tcBorders>
              <w:top w:val="single" w:sz="4" w:space="0" w:color="auto"/>
              <w:left w:val="single" w:sz="4" w:space="0" w:color="auto"/>
              <w:bottom w:val="single" w:sz="4" w:space="0" w:color="auto"/>
              <w:right w:val="single" w:sz="4" w:space="0" w:color="auto"/>
            </w:tcBorders>
          </w:tcPr>
          <w:p w:rsidR="0075048C" w:rsidRPr="00D275C7" w:rsidRDefault="0075048C" w:rsidP="0075048C">
            <w:pPr>
              <w:widowControl/>
              <w:spacing w:line="300" w:lineRule="auto"/>
              <w:rPr>
                <w:rFonts w:eastAsia="PMingLiU"/>
                <w:kern w:val="0"/>
                <w:lang w:eastAsia="zh-TW"/>
              </w:rPr>
            </w:pPr>
          </w:p>
        </w:tc>
      </w:tr>
      <w:tr w:rsidR="007A74D9" w:rsidRPr="00A10E43" w:rsidTr="007A6DDF">
        <w:tblPrEx>
          <w:tblLook w:val="0000" w:firstRow="0" w:lastRow="0" w:firstColumn="0" w:lastColumn="0" w:noHBand="0" w:noVBand="0"/>
        </w:tblPrEx>
        <w:trPr>
          <w:trHeight w:val="1116"/>
        </w:trPr>
        <w:tc>
          <w:tcPr>
            <w:tcW w:w="2127" w:type="dxa"/>
            <w:gridSpan w:val="2"/>
          </w:tcPr>
          <w:p w:rsidR="007A74D9" w:rsidRPr="006464A8" w:rsidRDefault="007A74D9" w:rsidP="007A74D9">
            <w:pPr>
              <w:widowControl/>
              <w:spacing w:line="300" w:lineRule="auto"/>
              <w:rPr>
                <w:rFonts w:ascii="MS PMincho" w:eastAsia="MS PMincho" w:hAnsi="MS PMincho"/>
                <w:kern w:val="0"/>
                <w:lang w:eastAsia="zh-TW"/>
              </w:rPr>
            </w:pPr>
            <w:r w:rsidRPr="006464A8">
              <w:rPr>
                <w:rFonts w:ascii="MS PMincho" w:eastAsia="MS PMincho" w:hAnsi="MS PMincho"/>
                <w:kern w:val="0"/>
                <w:lang w:eastAsia="zh-TW"/>
              </w:rPr>
              <w:t>Organization / Affiliation</w:t>
            </w:r>
          </w:p>
          <w:p w:rsidR="007A74D9" w:rsidRPr="006464A8" w:rsidRDefault="007A74D9" w:rsidP="007A74D9">
            <w:pPr>
              <w:widowControl/>
              <w:spacing w:line="300" w:lineRule="auto"/>
              <w:rPr>
                <w:rFonts w:ascii="MS PMincho" w:eastAsia="MS PMincho" w:hAnsi="MS PMincho"/>
                <w:kern w:val="0"/>
                <w:lang w:eastAsia="zh-TW"/>
              </w:rPr>
            </w:pPr>
            <w:r w:rsidRPr="006464A8">
              <w:rPr>
                <w:rFonts w:ascii="MS PMincho" w:eastAsia="MS PMincho" w:hAnsi="MS PMincho"/>
                <w:kern w:val="0"/>
                <w:lang w:eastAsia="zh-TW"/>
              </w:rPr>
              <w:t>工作機構</w:t>
            </w:r>
          </w:p>
        </w:tc>
        <w:tc>
          <w:tcPr>
            <w:tcW w:w="6513" w:type="dxa"/>
            <w:gridSpan w:val="3"/>
          </w:tcPr>
          <w:p w:rsidR="00F921E7" w:rsidRDefault="00F921E7" w:rsidP="00F921E7">
            <w:pPr>
              <w:widowControl/>
              <w:spacing w:line="300" w:lineRule="auto"/>
              <w:rPr>
                <w:kern w:val="0"/>
              </w:rPr>
            </w:pPr>
            <w:r>
              <w:rPr>
                <w:rFonts w:hint="eastAsia"/>
                <w:kern w:val="0"/>
              </w:rPr>
              <w:t>湘雅博爱康复医院</w:t>
            </w:r>
          </w:p>
          <w:p w:rsidR="007A74D9" w:rsidRPr="00DF1C0F" w:rsidRDefault="00F921E7" w:rsidP="00F921E7">
            <w:pPr>
              <w:widowControl/>
              <w:spacing w:line="300" w:lineRule="auto"/>
              <w:rPr>
                <w:rFonts w:eastAsia="PMingLiU"/>
                <w:kern w:val="0"/>
                <w:sz w:val="22"/>
                <w:szCs w:val="22"/>
                <w:lang w:eastAsia="zh-TW"/>
              </w:rPr>
            </w:pPr>
            <w:r>
              <w:rPr>
                <w:rFonts w:hint="eastAsia"/>
                <w:kern w:val="0"/>
              </w:rPr>
              <w:t>Xiangya Boai Rehabilitation Hospital</w:t>
            </w:r>
          </w:p>
        </w:tc>
      </w:tr>
      <w:tr w:rsidR="0075048C" w:rsidRPr="009A7040" w:rsidTr="00076C54">
        <w:tblPrEx>
          <w:tblLook w:val="0000" w:firstRow="0" w:lastRow="0" w:firstColumn="0" w:lastColumn="0" w:noHBand="0" w:noVBand="0"/>
        </w:tblPrEx>
        <w:trPr>
          <w:trHeight w:val="1286"/>
        </w:trPr>
        <w:tc>
          <w:tcPr>
            <w:tcW w:w="2127" w:type="dxa"/>
            <w:gridSpan w:val="2"/>
            <w:tcBorders>
              <w:top w:val="single" w:sz="4" w:space="0" w:color="auto"/>
              <w:left w:val="single" w:sz="4" w:space="0" w:color="auto"/>
              <w:bottom w:val="single" w:sz="4" w:space="0" w:color="auto"/>
              <w:right w:val="single" w:sz="4" w:space="0" w:color="auto"/>
            </w:tcBorders>
          </w:tcPr>
          <w:p w:rsidR="0075048C" w:rsidRPr="006464A8" w:rsidRDefault="0075048C" w:rsidP="0075048C">
            <w:pPr>
              <w:widowControl/>
              <w:spacing w:line="300" w:lineRule="auto"/>
              <w:rPr>
                <w:rFonts w:ascii="MS PMincho" w:eastAsia="MS PMincho" w:hAnsi="MS PMincho"/>
                <w:kern w:val="0"/>
                <w:lang w:eastAsia="zh-TW"/>
              </w:rPr>
            </w:pPr>
            <w:r w:rsidRPr="006464A8">
              <w:rPr>
                <w:rFonts w:ascii="MS PMincho" w:eastAsia="MS PMincho" w:hAnsi="MS PMincho"/>
                <w:kern w:val="0"/>
                <w:lang w:eastAsia="zh-TW"/>
              </w:rPr>
              <w:t>Title of presentation</w:t>
            </w:r>
          </w:p>
          <w:p w:rsidR="0075048C" w:rsidRPr="006464A8" w:rsidRDefault="0075048C" w:rsidP="0075048C">
            <w:pPr>
              <w:widowControl/>
              <w:spacing w:line="300" w:lineRule="auto"/>
              <w:rPr>
                <w:rFonts w:ascii="MS PMincho" w:eastAsia="MS PMincho" w:hAnsi="MS PMincho"/>
                <w:kern w:val="0"/>
                <w:lang w:eastAsia="zh-TW"/>
              </w:rPr>
            </w:pPr>
            <w:r w:rsidRPr="006464A8">
              <w:rPr>
                <w:rFonts w:ascii="MS PMincho" w:eastAsia="MS PMincho" w:hAnsi="MS PMincho"/>
                <w:kern w:val="0"/>
                <w:lang w:eastAsia="zh-TW"/>
              </w:rPr>
              <w:t>演講題目</w:t>
            </w:r>
          </w:p>
        </w:tc>
        <w:tc>
          <w:tcPr>
            <w:tcW w:w="6513" w:type="dxa"/>
            <w:gridSpan w:val="3"/>
            <w:tcBorders>
              <w:top w:val="single" w:sz="4" w:space="0" w:color="auto"/>
              <w:left w:val="single" w:sz="4" w:space="0" w:color="auto"/>
              <w:bottom w:val="single" w:sz="4" w:space="0" w:color="auto"/>
              <w:right w:val="single" w:sz="4" w:space="0" w:color="auto"/>
            </w:tcBorders>
          </w:tcPr>
          <w:p w:rsidR="00F921E7" w:rsidRDefault="00F921E7" w:rsidP="00F921E7">
            <w:pPr>
              <w:widowControl/>
              <w:spacing w:line="300" w:lineRule="auto"/>
              <w:rPr>
                <w:kern w:val="0"/>
                <w:lang w:eastAsia="zh-TW"/>
              </w:rPr>
            </w:pPr>
            <w:r>
              <w:rPr>
                <w:rFonts w:hint="eastAsia"/>
                <w:kern w:val="0"/>
              </w:rPr>
              <w:t>香港学生</w:t>
            </w:r>
            <w:r>
              <w:rPr>
                <w:rFonts w:hint="eastAsia"/>
                <w:kern w:val="0"/>
                <w:lang w:eastAsia="zh-TW"/>
              </w:rPr>
              <w:t>社区康复义工服务</w:t>
            </w:r>
            <w:r>
              <w:rPr>
                <w:rFonts w:hint="eastAsia"/>
                <w:kern w:val="0"/>
              </w:rPr>
              <w:t>及</w:t>
            </w:r>
            <w:r>
              <w:rPr>
                <w:rFonts w:hint="eastAsia"/>
                <w:kern w:val="0"/>
                <w:lang w:eastAsia="zh-TW"/>
              </w:rPr>
              <w:t>经验分享</w:t>
            </w:r>
          </w:p>
          <w:p w:rsidR="0075048C" w:rsidRPr="007612B6" w:rsidRDefault="00F921E7" w:rsidP="00F921E7">
            <w:pPr>
              <w:widowControl/>
              <w:spacing w:line="300" w:lineRule="auto"/>
              <w:rPr>
                <w:rFonts w:eastAsia="PMingLiU"/>
                <w:kern w:val="0"/>
                <w:sz w:val="22"/>
                <w:szCs w:val="22"/>
                <w:lang w:eastAsia="zh-TW"/>
              </w:rPr>
            </w:pPr>
            <w:r>
              <w:rPr>
                <w:rFonts w:hint="eastAsia"/>
                <w:kern w:val="0"/>
              </w:rPr>
              <w:t>OT students from Hong Kong provide community rehabilitation volunteer service and experience sharing</w:t>
            </w:r>
          </w:p>
        </w:tc>
      </w:tr>
      <w:tr w:rsidR="00112F31" w:rsidRPr="00C43F7A" w:rsidTr="00624524">
        <w:tblPrEx>
          <w:tblLook w:val="0000" w:firstRow="0" w:lastRow="0" w:firstColumn="0" w:lastColumn="0" w:noHBand="0" w:noVBand="0"/>
        </w:tblPrEx>
        <w:trPr>
          <w:trHeight w:val="1286"/>
        </w:trPr>
        <w:tc>
          <w:tcPr>
            <w:tcW w:w="2127" w:type="dxa"/>
            <w:gridSpan w:val="2"/>
            <w:tcBorders>
              <w:top w:val="single" w:sz="4" w:space="0" w:color="auto"/>
              <w:left w:val="single" w:sz="4" w:space="0" w:color="auto"/>
              <w:bottom w:val="single" w:sz="4" w:space="0" w:color="auto"/>
              <w:right w:val="single" w:sz="4" w:space="0" w:color="auto"/>
            </w:tcBorders>
          </w:tcPr>
          <w:p w:rsidR="00112F31" w:rsidRDefault="00112F31" w:rsidP="00112F31">
            <w:pPr>
              <w:widowControl/>
              <w:spacing w:line="300" w:lineRule="auto"/>
              <w:rPr>
                <w:rFonts w:eastAsia="PMingLiU"/>
                <w:kern w:val="0"/>
                <w:lang w:eastAsia="zh-TW"/>
              </w:rPr>
            </w:pPr>
            <w:bookmarkStart w:id="0" w:name="_GoBack" w:colFirst="0" w:colLast="1"/>
            <w:r>
              <w:rPr>
                <w:kern w:val="0"/>
                <w:lang w:eastAsia="zh-TW"/>
              </w:rPr>
              <w:t>Abstract / ppt</w:t>
            </w:r>
          </w:p>
          <w:p w:rsidR="00112F31" w:rsidRDefault="00112F31" w:rsidP="00112F31">
            <w:pPr>
              <w:widowControl/>
              <w:spacing w:line="300" w:lineRule="auto"/>
              <w:rPr>
                <w:kern w:val="0"/>
                <w:lang w:eastAsia="zh-TW"/>
              </w:rPr>
            </w:pPr>
            <w:r>
              <w:rPr>
                <w:rFonts w:hint="eastAsia"/>
                <w:kern w:val="0"/>
                <w:lang w:eastAsia="zh-TW"/>
              </w:rPr>
              <w:t>摘要</w:t>
            </w:r>
            <w:r>
              <w:rPr>
                <w:kern w:val="0"/>
                <w:lang w:eastAsia="zh-TW"/>
              </w:rPr>
              <w:t xml:space="preserve"> / </w:t>
            </w:r>
            <w:r>
              <w:rPr>
                <w:rFonts w:hint="eastAsia"/>
                <w:kern w:val="0"/>
                <w:lang w:eastAsia="zh-TW"/>
              </w:rPr>
              <w:t>幻燈</w:t>
            </w:r>
          </w:p>
        </w:tc>
        <w:tc>
          <w:tcPr>
            <w:tcW w:w="6513" w:type="dxa"/>
            <w:gridSpan w:val="3"/>
            <w:tcBorders>
              <w:top w:val="single" w:sz="4" w:space="0" w:color="auto"/>
              <w:left w:val="single" w:sz="4" w:space="0" w:color="auto"/>
              <w:bottom w:val="single" w:sz="4" w:space="0" w:color="auto"/>
              <w:right w:val="single" w:sz="4" w:space="0" w:color="auto"/>
            </w:tcBorders>
          </w:tcPr>
          <w:p w:rsidR="00112F31" w:rsidRDefault="00112F31" w:rsidP="00112F31">
            <w:pPr>
              <w:widowControl/>
              <w:spacing w:line="300" w:lineRule="auto"/>
              <w:rPr>
                <w:kern w:val="0"/>
              </w:rPr>
            </w:pPr>
            <w:r>
              <w:rPr>
                <w:rFonts w:hint="eastAsia"/>
                <w:kern w:val="0"/>
              </w:rPr>
              <w:t>摘要：</w:t>
            </w:r>
          </w:p>
          <w:p w:rsidR="00112F31" w:rsidRDefault="00112F31" w:rsidP="00112F31">
            <w:pPr>
              <w:widowControl/>
              <w:spacing w:line="300" w:lineRule="auto"/>
              <w:rPr>
                <w:kern w:val="0"/>
              </w:rPr>
            </w:pPr>
            <w:r>
              <w:rPr>
                <w:rFonts w:hint="eastAsia"/>
                <w:kern w:val="0"/>
              </w:rPr>
              <w:t>背景：近年，中国在社区康复方面取得了令人瞩目的成绩，但依然存在很多问题，面临很多挑战。</w:t>
            </w:r>
          </w:p>
          <w:p w:rsidR="00112F31" w:rsidRDefault="00112F31" w:rsidP="00112F31">
            <w:pPr>
              <w:widowControl/>
              <w:spacing w:line="300" w:lineRule="auto"/>
              <w:rPr>
                <w:kern w:val="0"/>
              </w:rPr>
            </w:pPr>
            <w:r>
              <w:rPr>
                <w:rFonts w:hint="eastAsia"/>
                <w:kern w:val="0"/>
              </w:rPr>
              <w:t>方法：通过实践经验分享，阐述中国社区康复面临的主要挑战、发展机遇和未来的发展方式。</w:t>
            </w:r>
          </w:p>
          <w:p w:rsidR="00112F31" w:rsidRDefault="00112F31" w:rsidP="00112F31">
            <w:pPr>
              <w:widowControl/>
              <w:spacing w:line="300" w:lineRule="auto"/>
              <w:rPr>
                <w:kern w:val="0"/>
              </w:rPr>
            </w:pPr>
            <w:r>
              <w:rPr>
                <w:rFonts w:hint="eastAsia"/>
                <w:kern w:val="0"/>
              </w:rPr>
              <w:t>结果：义工服务团队以家访的形式为</w:t>
            </w:r>
            <w:r>
              <w:rPr>
                <w:kern w:val="0"/>
              </w:rPr>
              <w:t>363</w:t>
            </w:r>
            <w:r>
              <w:rPr>
                <w:rFonts w:hint="eastAsia"/>
                <w:kern w:val="0"/>
              </w:rPr>
              <w:t>位残障人士提供社区康复服务，内容包括康复辅助器具和康复治疗需求调查、家庭康复指导等。社区康复面临的主要挑战有：①语言不通，②文化差异，③贫困，④交通不便，⑤残疾状况和康复需求复杂多样，⑥无障碍环境不充分，⑦社区康复意识亟待提高，⑧社区康复服务人员严重不足。社区康复发展的机遇包括：①残疾人康复相关政策的支持，②医疗环境的持续改善，③健全的社区管理和服务体系，④优良的当地本土文化环境，⑤残疾人服务信息平台建设。</w:t>
            </w:r>
          </w:p>
          <w:p w:rsidR="00112F31" w:rsidRDefault="00112F31" w:rsidP="00112F31">
            <w:pPr>
              <w:widowControl/>
              <w:spacing w:line="300" w:lineRule="auto"/>
              <w:rPr>
                <w:kern w:val="0"/>
              </w:rPr>
            </w:pPr>
            <w:r>
              <w:rPr>
                <w:rFonts w:hint="eastAsia"/>
                <w:kern w:val="0"/>
              </w:rPr>
              <w:t>结论：目前社区康复的发展挑战和机遇并存，未来社区康复的发展道路也有了进一步的方向。</w:t>
            </w:r>
          </w:p>
          <w:p w:rsidR="00112F31" w:rsidRDefault="00112F31" w:rsidP="00112F31">
            <w:pPr>
              <w:widowControl/>
              <w:spacing w:line="300" w:lineRule="auto"/>
              <w:rPr>
                <w:kern w:val="0"/>
              </w:rPr>
            </w:pPr>
            <w:r>
              <w:rPr>
                <w:kern w:val="0"/>
              </w:rPr>
              <w:t xml:space="preserve">Abstract: </w:t>
            </w:r>
          </w:p>
          <w:p w:rsidR="00112F31" w:rsidRDefault="00112F31" w:rsidP="00112F31">
            <w:pPr>
              <w:widowControl/>
              <w:spacing w:line="300" w:lineRule="auto"/>
              <w:rPr>
                <w:kern w:val="0"/>
              </w:rPr>
            </w:pPr>
            <w:r>
              <w:rPr>
                <w:kern w:val="0"/>
              </w:rPr>
              <w:t xml:space="preserve">Background: in recent years, remarkable achievements made in Chinese community based rehabilitation, but there are still many problems and challenges. </w:t>
            </w:r>
          </w:p>
          <w:p w:rsidR="00112F31" w:rsidRDefault="00112F31" w:rsidP="00112F31">
            <w:pPr>
              <w:widowControl/>
              <w:spacing w:line="300" w:lineRule="auto"/>
              <w:rPr>
                <w:kern w:val="0"/>
              </w:rPr>
            </w:pPr>
            <w:r>
              <w:rPr>
                <w:kern w:val="0"/>
              </w:rPr>
              <w:t xml:space="preserve">Method: Through practical experience sharing, describes the main challenges, opportunities and development mode of CBR .  </w:t>
            </w:r>
          </w:p>
          <w:p w:rsidR="00112F31" w:rsidRDefault="00112F31" w:rsidP="00112F31">
            <w:pPr>
              <w:widowControl/>
              <w:spacing w:line="300" w:lineRule="auto"/>
              <w:rPr>
                <w:kern w:val="0"/>
              </w:rPr>
            </w:pPr>
            <w:r>
              <w:rPr>
                <w:kern w:val="0"/>
              </w:rPr>
              <w:t xml:space="preserve">Result: the volunteer service team provide 363 home visits for diverse disabled people. CBR services including investigation of rehabilitation needs, home rehabilitation programme guidance by home visit. Main challenges of CBR: the language barrier, the </w:t>
            </w:r>
            <w:r>
              <w:rPr>
                <w:kern w:val="0"/>
              </w:rPr>
              <w:lastRenderedPageBreak/>
              <w:t xml:space="preserve">cultural differences, the poverty, the traffic inconvenience, the disability and rehabilitation needs of the diversity and complexity, the barrier-free environment is not sufficient, the awareness of community based rehabilitation need to be improved, community based rehabilitation practitioners are severely understaffed. At the same time there are also many opportunities of the development of community based rehabilitation: support of relevant policies for disabled persons, continuous improvement in the medical environment, sound community management and service system, excellent local cultural environment, the construction of disabled service information platform. </w:t>
            </w:r>
          </w:p>
          <w:p w:rsidR="00112F31" w:rsidRDefault="00112F31" w:rsidP="00112F31">
            <w:pPr>
              <w:widowControl/>
              <w:spacing w:line="300" w:lineRule="auto"/>
              <w:rPr>
                <w:sz w:val="16"/>
                <w:szCs w:val="16"/>
                <w:lang w:eastAsia="zh-TW"/>
              </w:rPr>
            </w:pPr>
            <w:r>
              <w:rPr>
                <w:kern w:val="0"/>
              </w:rPr>
              <w:t>Conclusion: Opportunities and challenges coexist in the development of CBR. The development mode of the future of community based rehabilitation should include implement the relevant institutions for the disabled, establish community based rehabilitation management, guidance and training system, carry out accurate community based rehabilitation demand analysis, increase investment in community rehabilitation infrastructure, personnel setting, and professional technology introduction, build community based rehabilitation support network.</w:t>
            </w:r>
          </w:p>
        </w:tc>
      </w:tr>
      <w:bookmarkEnd w:id="0"/>
    </w:tbl>
    <w:p w:rsidR="00C31AF3" w:rsidRDefault="00C31AF3"/>
    <w:sectPr w:rsidR="00C31A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宋体"/>
    <w:panose1 w:val="02010600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erpetua">
    <w:altName w:val="Georgia"/>
    <w:charset w:val="00"/>
    <w:family w:val="roman"/>
    <w:pitch w:val="variable"/>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PMincho">
    <w:panose1 w:val="02020600040205080304"/>
    <w:charset w:val="80"/>
    <w:family w:val="roman"/>
    <w:pitch w:val="variable"/>
    <w:sig w:usb0="E00002FF" w:usb1="6AC7FDFB" w:usb2="00000012" w:usb3="00000000" w:csb0="0002009F"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114B"/>
    <w:multiLevelType w:val="hybridMultilevel"/>
    <w:tmpl w:val="1D082A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FB23010"/>
    <w:multiLevelType w:val="hybridMultilevel"/>
    <w:tmpl w:val="3970FEB6"/>
    <w:lvl w:ilvl="0" w:tplc="FD3A62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8054E2"/>
    <w:multiLevelType w:val="hybridMultilevel"/>
    <w:tmpl w:val="3DB6CF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6936FE7"/>
    <w:multiLevelType w:val="hybridMultilevel"/>
    <w:tmpl w:val="94922EE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66D41F72"/>
    <w:multiLevelType w:val="hybridMultilevel"/>
    <w:tmpl w:val="28A0F7C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737682B"/>
    <w:multiLevelType w:val="hybridMultilevel"/>
    <w:tmpl w:val="D526893A"/>
    <w:lvl w:ilvl="0" w:tplc="704EB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976557"/>
    <w:multiLevelType w:val="hybridMultilevel"/>
    <w:tmpl w:val="0EA4F90A"/>
    <w:lvl w:ilvl="0" w:tplc="B00C71A8">
      <w:start w:val="1"/>
      <w:numFmt w:val="bullet"/>
      <w:lvlText w:val="•"/>
      <w:lvlJc w:val="left"/>
      <w:pPr>
        <w:tabs>
          <w:tab w:val="num" w:pos="720"/>
        </w:tabs>
        <w:ind w:left="720" w:hanging="360"/>
      </w:pPr>
      <w:rPr>
        <w:rFonts w:ascii="Arial" w:hAnsi="Arial" w:hint="default"/>
      </w:rPr>
    </w:lvl>
    <w:lvl w:ilvl="1" w:tplc="C5E0A584" w:tentative="1">
      <w:start w:val="1"/>
      <w:numFmt w:val="bullet"/>
      <w:lvlText w:val="•"/>
      <w:lvlJc w:val="left"/>
      <w:pPr>
        <w:tabs>
          <w:tab w:val="num" w:pos="1440"/>
        </w:tabs>
        <w:ind w:left="1440" w:hanging="360"/>
      </w:pPr>
      <w:rPr>
        <w:rFonts w:ascii="Arial" w:hAnsi="Arial" w:hint="default"/>
      </w:rPr>
    </w:lvl>
    <w:lvl w:ilvl="2" w:tplc="38686AAE" w:tentative="1">
      <w:start w:val="1"/>
      <w:numFmt w:val="bullet"/>
      <w:lvlText w:val="•"/>
      <w:lvlJc w:val="left"/>
      <w:pPr>
        <w:tabs>
          <w:tab w:val="num" w:pos="2160"/>
        </w:tabs>
        <w:ind w:left="2160" w:hanging="360"/>
      </w:pPr>
      <w:rPr>
        <w:rFonts w:ascii="Arial" w:hAnsi="Arial" w:hint="default"/>
      </w:rPr>
    </w:lvl>
    <w:lvl w:ilvl="3" w:tplc="2D2402F4" w:tentative="1">
      <w:start w:val="1"/>
      <w:numFmt w:val="bullet"/>
      <w:lvlText w:val="•"/>
      <w:lvlJc w:val="left"/>
      <w:pPr>
        <w:tabs>
          <w:tab w:val="num" w:pos="2880"/>
        </w:tabs>
        <w:ind w:left="2880" w:hanging="360"/>
      </w:pPr>
      <w:rPr>
        <w:rFonts w:ascii="Arial" w:hAnsi="Arial" w:hint="default"/>
      </w:rPr>
    </w:lvl>
    <w:lvl w:ilvl="4" w:tplc="B9AC7C62" w:tentative="1">
      <w:start w:val="1"/>
      <w:numFmt w:val="bullet"/>
      <w:lvlText w:val="•"/>
      <w:lvlJc w:val="left"/>
      <w:pPr>
        <w:tabs>
          <w:tab w:val="num" w:pos="3600"/>
        </w:tabs>
        <w:ind w:left="3600" w:hanging="360"/>
      </w:pPr>
      <w:rPr>
        <w:rFonts w:ascii="Arial" w:hAnsi="Arial" w:hint="default"/>
      </w:rPr>
    </w:lvl>
    <w:lvl w:ilvl="5" w:tplc="29809444" w:tentative="1">
      <w:start w:val="1"/>
      <w:numFmt w:val="bullet"/>
      <w:lvlText w:val="•"/>
      <w:lvlJc w:val="left"/>
      <w:pPr>
        <w:tabs>
          <w:tab w:val="num" w:pos="4320"/>
        </w:tabs>
        <w:ind w:left="4320" w:hanging="360"/>
      </w:pPr>
      <w:rPr>
        <w:rFonts w:ascii="Arial" w:hAnsi="Arial" w:hint="default"/>
      </w:rPr>
    </w:lvl>
    <w:lvl w:ilvl="6" w:tplc="5ABAF396" w:tentative="1">
      <w:start w:val="1"/>
      <w:numFmt w:val="bullet"/>
      <w:lvlText w:val="•"/>
      <w:lvlJc w:val="left"/>
      <w:pPr>
        <w:tabs>
          <w:tab w:val="num" w:pos="5040"/>
        </w:tabs>
        <w:ind w:left="5040" w:hanging="360"/>
      </w:pPr>
      <w:rPr>
        <w:rFonts w:ascii="Arial" w:hAnsi="Arial" w:hint="default"/>
      </w:rPr>
    </w:lvl>
    <w:lvl w:ilvl="7" w:tplc="87065C56" w:tentative="1">
      <w:start w:val="1"/>
      <w:numFmt w:val="bullet"/>
      <w:lvlText w:val="•"/>
      <w:lvlJc w:val="left"/>
      <w:pPr>
        <w:tabs>
          <w:tab w:val="num" w:pos="5760"/>
        </w:tabs>
        <w:ind w:left="5760" w:hanging="360"/>
      </w:pPr>
      <w:rPr>
        <w:rFonts w:ascii="Arial" w:hAnsi="Arial" w:hint="default"/>
      </w:rPr>
    </w:lvl>
    <w:lvl w:ilvl="8" w:tplc="DB62D03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CEA2175"/>
    <w:multiLevelType w:val="hybridMultilevel"/>
    <w:tmpl w:val="9ACC15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1A50F71"/>
    <w:multiLevelType w:val="hybridMultilevel"/>
    <w:tmpl w:val="1B1C7DA6"/>
    <w:lvl w:ilvl="0" w:tplc="EEA82C14">
      <w:start w:val="1"/>
      <w:numFmt w:val="bullet"/>
      <w:lvlText w:val="−"/>
      <w:lvlJc w:val="left"/>
      <w:pPr>
        <w:ind w:left="720" w:hanging="480"/>
      </w:pPr>
      <w:rPr>
        <w:rFonts w:ascii="Calibri" w:hAnsi="Calibri"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9" w15:restartNumberingAfterBreak="0">
    <w:nsid w:val="75370D4D"/>
    <w:multiLevelType w:val="hybridMultilevel"/>
    <w:tmpl w:val="B10A7F98"/>
    <w:lvl w:ilvl="0" w:tplc="5F6C0D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6363D77"/>
    <w:multiLevelType w:val="hybridMultilevel"/>
    <w:tmpl w:val="947617F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6"/>
  </w:num>
  <w:num w:numId="3">
    <w:abstractNumId w:val="9"/>
  </w:num>
  <w:num w:numId="4">
    <w:abstractNumId w:val="2"/>
  </w:num>
  <w:num w:numId="5">
    <w:abstractNumId w:val="3"/>
  </w:num>
  <w:num w:numId="6">
    <w:abstractNumId w:val="10"/>
  </w:num>
  <w:num w:numId="7">
    <w:abstractNumId w:val="4"/>
  </w:num>
  <w:num w:numId="8">
    <w:abstractNumId w:val="0"/>
  </w:num>
  <w:num w:numId="9">
    <w:abstractNumId w:val="5"/>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BD"/>
    <w:rsid w:val="000221E5"/>
    <w:rsid w:val="000301CC"/>
    <w:rsid w:val="0003250A"/>
    <w:rsid w:val="0006576B"/>
    <w:rsid w:val="00066FA2"/>
    <w:rsid w:val="00067756"/>
    <w:rsid w:val="0007327B"/>
    <w:rsid w:val="0009119F"/>
    <w:rsid w:val="000911C4"/>
    <w:rsid w:val="000F134C"/>
    <w:rsid w:val="000F3BD0"/>
    <w:rsid w:val="000F3C2C"/>
    <w:rsid w:val="00112F31"/>
    <w:rsid w:val="00171611"/>
    <w:rsid w:val="001C2281"/>
    <w:rsid w:val="001C74D8"/>
    <w:rsid w:val="001E6E25"/>
    <w:rsid w:val="00213001"/>
    <w:rsid w:val="00252476"/>
    <w:rsid w:val="00294DFF"/>
    <w:rsid w:val="002D0C3A"/>
    <w:rsid w:val="002F52E7"/>
    <w:rsid w:val="0036013E"/>
    <w:rsid w:val="00365E01"/>
    <w:rsid w:val="003710EB"/>
    <w:rsid w:val="00382A55"/>
    <w:rsid w:val="003E7E78"/>
    <w:rsid w:val="00420B8E"/>
    <w:rsid w:val="00425618"/>
    <w:rsid w:val="004404B7"/>
    <w:rsid w:val="004B12F6"/>
    <w:rsid w:val="004C2E43"/>
    <w:rsid w:val="005360EE"/>
    <w:rsid w:val="005376B1"/>
    <w:rsid w:val="005544BE"/>
    <w:rsid w:val="0057705F"/>
    <w:rsid w:val="0059175A"/>
    <w:rsid w:val="00595EEB"/>
    <w:rsid w:val="005A2793"/>
    <w:rsid w:val="005B2478"/>
    <w:rsid w:val="005E29CC"/>
    <w:rsid w:val="005E3A4F"/>
    <w:rsid w:val="005E692A"/>
    <w:rsid w:val="00611DE3"/>
    <w:rsid w:val="00624524"/>
    <w:rsid w:val="0064074E"/>
    <w:rsid w:val="006464A8"/>
    <w:rsid w:val="0068429D"/>
    <w:rsid w:val="006C6D13"/>
    <w:rsid w:val="0075048C"/>
    <w:rsid w:val="007A74D9"/>
    <w:rsid w:val="007E190D"/>
    <w:rsid w:val="007F56AE"/>
    <w:rsid w:val="008B4E1A"/>
    <w:rsid w:val="008D656E"/>
    <w:rsid w:val="00927B97"/>
    <w:rsid w:val="00931A4D"/>
    <w:rsid w:val="00934A15"/>
    <w:rsid w:val="009600FF"/>
    <w:rsid w:val="009A49BD"/>
    <w:rsid w:val="009C02CA"/>
    <w:rsid w:val="009D26C1"/>
    <w:rsid w:val="00A27B88"/>
    <w:rsid w:val="00A42EF6"/>
    <w:rsid w:val="00A666A0"/>
    <w:rsid w:val="00A7688A"/>
    <w:rsid w:val="00AE3D8B"/>
    <w:rsid w:val="00B32694"/>
    <w:rsid w:val="00B678E0"/>
    <w:rsid w:val="00C039BC"/>
    <w:rsid w:val="00C31AF3"/>
    <w:rsid w:val="00C66BEA"/>
    <w:rsid w:val="00CC5C43"/>
    <w:rsid w:val="00CF4366"/>
    <w:rsid w:val="00CF7BB8"/>
    <w:rsid w:val="00D0002B"/>
    <w:rsid w:val="00D55B28"/>
    <w:rsid w:val="00E201D2"/>
    <w:rsid w:val="00E7014D"/>
    <w:rsid w:val="00E82CC4"/>
    <w:rsid w:val="00E84F43"/>
    <w:rsid w:val="00E851CD"/>
    <w:rsid w:val="00E97A22"/>
    <w:rsid w:val="00EB3FBD"/>
    <w:rsid w:val="00ED3CCD"/>
    <w:rsid w:val="00F011C0"/>
    <w:rsid w:val="00F11459"/>
    <w:rsid w:val="00F30417"/>
    <w:rsid w:val="00F40B31"/>
    <w:rsid w:val="00F46CF8"/>
    <w:rsid w:val="00F921E7"/>
    <w:rsid w:val="00FE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10FCA-5F64-459D-BA37-8CA65021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576B"/>
    <w:pPr>
      <w:widowControl w:val="0"/>
    </w:pPr>
    <w:rPr>
      <w:rFonts w:ascii="Times New Roman" w:eastAsia="宋体" w:hAnsi="Times New Roman" w:cs="Times New Roman"/>
      <w:sz w:val="24"/>
      <w:szCs w:val="24"/>
    </w:rPr>
  </w:style>
  <w:style w:type="paragraph" w:styleId="2">
    <w:name w:val="heading 2"/>
    <w:basedOn w:val="a"/>
    <w:link w:val="20"/>
    <w:uiPriority w:val="9"/>
    <w:qFormat/>
    <w:rsid w:val="000F3BD0"/>
    <w:pPr>
      <w:widowControl/>
      <w:spacing w:before="100" w:beforeAutospacing="1" w:after="100" w:afterAutospacing="1"/>
      <w:outlineLvl w:val="1"/>
    </w:pPr>
    <w:rPr>
      <w:rFonts w:eastAsia="Times New Roman"/>
      <w:b/>
      <w:bCs/>
      <w:kern w:val="0"/>
      <w:sz w:val="36"/>
      <w:szCs w:val="36"/>
      <w:lang w:eastAsia="zh-TW"/>
    </w:rPr>
  </w:style>
  <w:style w:type="paragraph" w:styleId="4">
    <w:name w:val="heading 4"/>
    <w:basedOn w:val="a"/>
    <w:next w:val="a"/>
    <w:link w:val="40"/>
    <w:semiHidden/>
    <w:unhideWhenUsed/>
    <w:qFormat/>
    <w:rsid w:val="00ED3CCD"/>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
    <w:name w:val="st"/>
    <w:basedOn w:val="a0"/>
    <w:rsid w:val="004B12F6"/>
  </w:style>
  <w:style w:type="paragraph" w:styleId="a3">
    <w:name w:val="Body Text"/>
    <w:basedOn w:val="a"/>
    <w:link w:val="a4"/>
    <w:rsid w:val="005E692A"/>
    <w:rPr>
      <w:rFonts w:eastAsia="PMingLiU"/>
      <w:snapToGrid w:val="0"/>
      <w:color w:val="000000"/>
      <w:kern w:val="0"/>
      <w:szCs w:val="20"/>
      <w:lang w:eastAsia="en-US"/>
    </w:rPr>
  </w:style>
  <w:style w:type="character" w:customStyle="1" w:styleId="a4">
    <w:name w:val="正文文本 字符"/>
    <w:basedOn w:val="a0"/>
    <w:link w:val="a3"/>
    <w:rsid w:val="005E692A"/>
    <w:rPr>
      <w:rFonts w:ascii="Times New Roman" w:eastAsia="PMingLiU" w:hAnsi="Times New Roman" w:cs="Times New Roman"/>
      <w:snapToGrid w:val="0"/>
      <w:color w:val="000000"/>
      <w:kern w:val="0"/>
      <w:sz w:val="24"/>
      <w:szCs w:val="20"/>
      <w:lang w:eastAsia="en-US"/>
    </w:rPr>
  </w:style>
  <w:style w:type="character" w:styleId="a5">
    <w:name w:val="endnote reference"/>
    <w:rsid w:val="004404B7"/>
    <w:rPr>
      <w:vertAlign w:val="superscript"/>
    </w:rPr>
  </w:style>
  <w:style w:type="paragraph" w:customStyle="1" w:styleId="Default">
    <w:name w:val="Default"/>
    <w:rsid w:val="0068429D"/>
    <w:pPr>
      <w:widowControl w:val="0"/>
      <w:autoSpaceDE w:val="0"/>
      <w:autoSpaceDN w:val="0"/>
      <w:adjustRightInd w:val="0"/>
    </w:pPr>
    <w:rPr>
      <w:rFonts w:ascii="宋体" w:eastAsia="宋体" w:hAnsi="Times New Roman" w:cs="宋体"/>
      <w:color w:val="000000"/>
      <w:kern w:val="0"/>
      <w:sz w:val="24"/>
      <w:szCs w:val="24"/>
      <w:lang w:eastAsia="en-US"/>
    </w:rPr>
  </w:style>
  <w:style w:type="character" w:customStyle="1" w:styleId="20">
    <w:name w:val="标题 2 字符"/>
    <w:basedOn w:val="a0"/>
    <w:link w:val="2"/>
    <w:uiPriority w:val="9"/>
    <w:rsid w:val="000F3BD0"/>
    <w:rPr>
      <w:rFonts w:ascii="Times New Roman" w:eastAsia="Times New Roman" w:hAnsi="Times New Roman" w:cs="Times New Roman"/>
      <w:b/>
      <w:bCs/>
      <w:kern w:val="0"/>
      <w:sz w:val="36"/>
      <w:szCs w:val="36"/>
      <w:lang w:eastAsia="zh-TW"/>
    </w:rPr>
  </w:style>
  <w:style w:type="character" w:customStyle="1" w:styleId="wsite-text">
    <w:name w:val="wsite-text"/>
    <w:rsid w:val="000F3BD0"/>
  </w:style>
  <w:style w:type="paragraph" w:customStyle="1" w:styleId="sans-15px-black-70">
    <w:name w:val="sans-15px-black-70%"/>
    <w:basedOn w:val="a"/>
    <w:rsid w:val="003710EB"/>
    <w:pPr>
      <w:widowControl/>
      <w:spacing w:before="100" w:beforeAutospacing="1" w:after="100" w:afterAutospacing="1"/>
    </w:pPr>
    <w:rPr>
      <w:rFonts w:ascii="PMingLiU" w:eastAsia="PMingLiU" w:hAnsi="PMingLiU" w:cs="PMingLiU"/>
      <w:kern w:val="0"/>
      <w:lang w:eastAsia="zh-TW"/>
    </w:rPr>
  </w:style>
  <w:style w:type="character" w:customStyle="1" w:styleId="ember-view">
    <w:name w:val="ember-view"/>
    <w:rsid w:val="003710EB"/>
  </w:style>
  <w:style w:type="character" w:customStyle="1" w:styleId="shorttext">
    <w:name w:val="short_text"/>
    <w:rsid w:val="005E3A4F"/>
  </w:style>
  <w:style w:type="paragraph" w:styleId="a6">
    <w:name w:val="No Spacing"/>
    <w:basedOn w:val="a"/>
    <w:uiPriority w:val="1"/>
    <w:qFormat/>
    <w:rsid w:val="00E7014D"/>
    <w:pPr>
      <w:widowControl/>
    </w:pPr>
    <w:rPr>
      <w:rFonts w:ascii="Perpetua" w:hAnsi="Perpetua"/>
      <w:color w:val="000000"/>
      <w:kern w:val="0"/>
      <w:sz w:val="22"/>
      <w:szCs w:val="20"/>
    </w:rPr>
  </w:style>
  <w:style w:type="character" w:customStyle="1" w:styleId="40">
    <w:name w:val="标题 4 字符"/>
    <w:basedOn w:val="a0"/>
    <w:link w:val="4"/>
    <w:semiHidden/>
    <w:rsid w:val="00ED3CCD"/>
    <w:rPr>
      <w:rFonts w:ascii="Cambria" w:eastAsia="宋体" w:hAnsi="Cambria" w:cs="Times New Roman"/>
      <w:b/>
      <w:bCs/>
      <w:sz w:val="28"/>
      <w:szCs w:val="28"/>
    </w:rPr>
  </w:style>
  <w:style w:type="character" w:styleId="a7">
    <w:name w:val="Hyperlink"/>
    <w:rsid w:val="00ED3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2018-03-26T14:22:00Z</dcterms:created>
  <dcterms:modified xsi:type="dcterms:W3CDTF">2018-03-26T14:22:00Z</dcterms:modified>
</cp:coreProperties>
</file>